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Особое мнение к Акту Н-1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Особое мнение к акту расследования несчастного случая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(укажите, к какому конкретно несчастному случаю составлено особое мнение: дата; должность, подразделение и ФИО пострадавшего)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(укажите, на основании каких статей и пунктов нормативных актов возникли разногласия с материалами расследования)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(опишите ситуацию, ссылаясь на материалы расследования)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(аргументируйте свое мнение и пропишите предложение по расследованию)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комиссии, государственный инспектор 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501f87e9d694c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